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34D79">
      <w:pPr>
        <w:pBdr>
          <w:top w:val="single" w:sz="8" w:space="1" w:color="008000" w:shadow="1"/>
          <w:left w:val="single" w:sz="8" w:space="1" w:color="008000" w:shadow="1"/>
          <w:bottom w:val="single" w:sz="8" w:space="1" w:color="008000" w:shadow="1"/>
          <w:right w:val="single" w:sz="8" w:space="1" w:color="008000" w:shadow="1"/>
        </w:pBdr>
        <w:jc w:val="center"/>
        <w:rPr>
          <w:rFonts w:ascii="Times New Roman" w:hAnsi="Times New Roman"/>
          <w:sz w:val="24"/>
        </w:rPr>
      </w:pPr>
      <w:bookmarkStart w:id="0" w:name="_GoBack"/>
      <w:bookmarkEnd w:id="0"/>
      <w:r>
        <w:rPr>
          <w:rFonts w:ascii="Univers (W1)" w:hAnsi="Univers (W1)" w:cs="Univers (W1)"/>
          <w:b/>
          <w:sz w:val="32"/>
        </w:rPr>
        <w:t>Gourmet-Suppen sollte man schlürfen</w:t>
      </w:r>
    </w:p>
    <w:p w:rsidR="00000000" w:rsidRDefault="00734D79">
      <w:pPr>
        <w:jc w:val="center"/>
        <w:rPr>
          <w:rFonts w:ascii="Times New Roman" w:hAnsi="Times New Roman"/>
          <w:sz w:val="24"/>
        </w:rPr>
      </w:pPr>
    </w:p>
    <w:p w:rsidR="00000000" w:rsidRDefault="00734D79">
      <w:pPr>
        <w:rPr>
          <w:rFonts w:ascii="Times New Roman" w:hAnsi="Times New Roman"/>
          <w:sz w:val="24"/>
        </w:rPr>
      </w:pPr>
    </w:p>
    <w:p w:rsidR="00000000" w:rsidRDefault="00734D79">
      <w:pPr>
        <w:tabs>
          <w:tab w:val="left" w:pos="426"/>
        </w:tabs>
        <w:ind w:right="-1"/>
        <w:jc w:val="both"/>
        <w:rPr>
          <w:rFonts w:ascii="Times New Roman" w:hAnsi="Times New Roman"/>
          <w:color w:val="FF0000"/>
          <w:sz w:val="24"/>
        </w:rPr>
      </w:pPr>
      <w:r>
        <w:rPr>
          <w:rFonts w:ascii="Arial Rounded MT Bold" w:hAnsi="Arial Rounded MT Bold" w:cs="Arial Rounded MT Bold"/>
          <w:b/>
          <w:color w:val="FF0000"/>
          <w:sz w:val="28"/>
        </w:rPr>
        <w:t>1.</w:t>
      </w:r>
      <w:r>
        <w:rPr>
          <w:rFonts w:ascii="Arial Rounded MT Bold" w:hAnsi="Arial Rounded MT Bold" w:cs="Arial Rounded MT Bold"/>
          <w:b/>
          <w:color w:val="FF0000"/>
          <w:sz w:val="28"/>
        </w:rPr>
        <w:tab/>
        <w:t>Einen linken Einzug von 4,55 cm für den folgenden Absatz einrichten</w:t>
      </w:r>
    </w:p>
    <w:p w:rsidR="00000000" w:rsidRDefault="00734D79">
      <w:pPr>
        <w:spacing w:before="120"/>
        <w:jc w:val="both"/>
        <w:rPr>
          <w:rFonts w:ascii="Times New Roman" w:hAnsi="Times New Roman"/>
          <w:sz w:val="24"/>
        </w:rPr>
      </w:pPr>
      <w:r>
        <w:rPr>
          <w:rFonts w:ascii="Times New Roman" w:hAnsi="Times New Roman"/>
          <w:color w:val="FF0000"/>
          <w:sz w:val="24"/>
        </w:rPr>
        <w:t xml:space="preserve">In Vietnam </w:t>
      </w:r>
      <w:bookmarkStart w:id="1" w:name="ist"/>
      <w:bookmarkEnd w:id="1"/>
      <w:r>
        <w:rPr>
          <w:rFonts w:ascii="Times New Roman" w:hAnsi="Times New Roman"/>
          <w:color w:val="FF0000"/>
          <w:sz w:val="24"/>
        </w:rPr>
        <w:t>ist der Genuß stundenlang gekochter Nudelsuppe ein beliebter Zeitvertreib. Aber rührige Leute haben keine Zeit, herumzusitzen und Köchen</w:t>
      </w:r>
      <w:r>
        <w:rPr>
          <w:rFonts w:ascii="Times New Roman" w:hAnsi="Times New Roman"/>
          <w:color w:val="FF0000"/>
          <w:sz w:val="24"/>
        </w:rPr>
        <w:t xml:space="preserve"> beim Kochen von Suppen zuzusehen. Erfinderische Unternehmer spezialisierten sich daher ganz auf Suppe, um Geschäftsleuten eine warme Mahlzeit anzubieten. Diesem Brauch folgend unterhält Dalat seine eigenen </w:t>
      </w:r>
      <w:bookmarkStart w:id="2" w:name="gewaltig"/>
      <w:bookmarkEnd w:id="2"/>
      <w:r>
        <w:rPr>
          <w:rFonts w:ascii="Times New Roman" w:hAnsi="Times New Roman"/>
          <w:color w:val="FF0000"/>
          <w:sz w:val="24"/>
        </w:rPr>
        <w:t>gewaltigen Kübel mit dampfender Suppe.</w:t>
      </w:r>
    </w:p>
    <w:p w:rsidR="00000000" w:rsidRDefault="00734D79">
      <w:pPr>
        <w:rPr>
          <w:rFonts w:ascii="Times New Roman" w:hAnsi="Times New Roman"/>
          <w:sz w:val="24"/>
        </w:rPr>
      </w:pPr>
    </w:p>
    <w:p w:rsidR="00000000" w:rsidRDefault="00734D79">
      <w:pPr>
        <w:tabs>
          <w:tab w:val="left" w:pos="426"/>
        </w:tabs>
        <w:ind w:right="-1"/>
        <w:jc w:val="both"/>
        <w:rPr>
          <w:rFonts w:ascii="Times New Roman" w:hAnsi="Times New Roman"/>
          <w:color w:val="008000"/>
          <w:sz w:val="24"/>
        </w:rPr>
      </w:pPr>
      <w:r>
        <w:rPr>
          <w:rFonts w:ascii="Arial Rounded MT Bold" w:hAnsi="Arial Rounded MT Bold" w:cs="Arial Rounded MT Bold"/>
          <w:b/>
          <w:color w:val="008000"/>
          <w:sz w:val="28"/>
        </w:rPr>
        <w:t>2.</w:t>
      </w:r>
      <w:r>
        <w:rPr>
          <w:rFonts w:ascii="Arial Rounded MT Bold" w:hAnsi="Arial Rounded MT Bold" w:cs="Arial Rounded MT Bold"/>
          <w:b/>
          <w:color w:val="008000"/>
          <w:sz w:val="28"/>
        </w:rPr>
        <w:tab/>
        <w:t xml:space="preserve">Einen </w:t>
      </w:r>
      <w:r>
        <w:rPr>
          <w:rFonts w:ascii="Arial Rounded MT Bold" w:hAnsi="Arial Rounded MT Bold" w:cs="Arial Rounded MT Bold"/>
          <w:b/>
          <w:color w:val="008000"/>
          <w:sz w:val="28"/>
        </w:rPr>
        <w:t>Erstzeileneinzug von 3,8 cm für den folgenden Absatz einrichten</w:t>
      </w:r>
    </w:p>
    <w:p w:rsidR="00000000" w:rsidRDefault="00734D79">
      <w:pPr>
        <w:spacing w:before="120"/>
        <w:jc w:val="both"/>
        <w:rPr>
          <w:rFonts w:ascii="Times New Roman" w:hAnsi="Times New Roman"/>
          <w:color w:val="008000"/>
          <w:sz w:val="24"/>
        </w:rPr>
      </w:pPr>
      <w:r>
        <w:rPr>
          <w:rFonts w:ascii="Times New Roman" w:hAnsi="Times New Roman"/>
          <w:color w:val="008000"/>
          <w:sz w:val="24"/>
        </w:rPr>
        <w:t xml:space="preserve">Die verführerischen Gerüche dieser schlanken Brühe </w:t>
      </w:r>
      <w:bookmarkStart w:id="3" w:name="kon"/>
      <w:bookmarkEnd w:id="3"/>
      <w:r>
        <w:rPr>
          <w:rFonts w:ascii="Times New Roman" w:hAnsi="Times New Roman"/>
          <w:color w:val="008000"/>
          <w:sz w:val="24"/>
        </w:rPr>
        <w:t>konkurieren mit dem Geschmack exquisiter Kräuter, Pfeffer, Bohnensprossen und Reisnudeln. Je nach Bedarf und Appetit kann man sich seine Tell</w:t>
      </w:r>
      <w:r>
        <w:rPr>
          <w:rFonts w:ascii="Times New Roman" w:hAnsi="Times New Roman"/>
          <w:color w:val="008000"/>
          <w:sz w:val="24"/>
        </w:rPr>
        <w:t>ergröße aussuchen: kleine Portionen für Kinder, mittlere für den durchschnittlichen Appetit und große für Leute mit Bärenhunger.</w:t>
      </w:r>
    </w:p>
    <w:p w:rsidR="00000000" w:rsidRDefault="00734D79">
      <w:pPr>
        <w:rPr>
          <w:rFonts w:ascii="Times New Roman" w:hAnsi="Times New Roman"/>
          <w:color w:val="008000"/>
          <w:sz w:val="24"/>
        </w:rPr>
      </w:pPr>
    </w:p>
    <w:p w:rsidR="00000000" w:rsidRDefault="00734D79">
      <w:pPr>
        <w:tabs>
          <w:tab w:val="left" w:pos="426"/>
        </w:tabs>
        <w:jc w:val="both"/>
        <w:rPr>
          <w:rFonts w:ascii="Times New Roman" w:hAnsi="Times New Roman"/>
          <w:color w:val="0000FF"/>
          <w:sz w:val="24"/>
        </w:rPr>
      </w:pPr>
      <w:r>
        <w:rPr>
          <w:rFonts w:ascii="Arial Rounded MT Bold" w:hAnsi="Arial Rounded MT Bold" w:cs="Arial Rounded MT Bold"/>
          <w:color w:val="0000FF"/>
          <w:sz w:val="28"/>
        </w:rPr>
        <w:t>3.</w:t>
      </w:r>
      <w:r>
        <w:rPr>
          <w:rFonts w:ascii="Arial Rounded MT Bold" w:hAnsi="Arial Rounded MT Bold" w:cs="Arial Rounded MT Bold"/>
          <w:color w:val="0000FF"/>
          <w:sz w:val="28"/>
        </w:rPr>
        <w:tab/>
        <w:t>Einen hängenden Einzug von 3,8 cm für den folgenden Absatz einrichten</w:t>
      </w:r>
    </w:p>
    <w:p w:rsidR="00000000" w:rsidRDefault="00734D79">
      <w:pPr>
        <w:spacing w:before="120"/>
        <w:jc w:val="both"/>
        <w:rPr>
          <w:rFonts w:ascii="Times New Roman" w:hAnsi="Times New Roman"/>
          <w:sz w:val="24"/>
        </w:rPr>
      </w:pPr>
      <w:r>
        <w:rPr>
          <w:rFonts w:ascii="Times New Roman" w:hAnsi="Times New Roman"/>
          <w:color w:val="0000FF"/>
          <w:sz w:val="24"/>
        </w:rPr>
        <w:t>Zwei Seitenteller begleiten das Hauptgericht: einer m</w:t>
      </w:r>
      <w:r>
        <w:rPr>
          <w:rFonts w:ascii="Times New Roman" w:hAnsi="Times New Roman"/>
          <w:color w:val="0000FF"/>
          <w:sz w:val="24"/>
        </w:rPr>
        <w:t>it einem kleinen Nest frischer Bohnensprossen und Basilikum-Schößlingen, der andere mit  geviertelten Limonen und kleinen Paprikaschoten. Als Gewürze stehen zur Auswahl: scharfe Cayennepfeffer-Saucen, Pflaumensauce und ein entschieden vietnamesisches Gewür</w:t>
      </w:r>
      <w:r>
        <w:rPr>
          <w:rFonts w:ascii="Times New Roman" w:hAnsi="Times New Roman"/>
          <w:color w:val="0000FF"/>
          <w:sz w:val="24"/>
        </w:rPr>
        <w:t>z. Dieses ist wie Salz: richtig dosiert wirkt es geschmacksverstärkend ohne Eigengeschmack, bei zu geringer Dosierung scheint etwas zu fehlen.</w:t>
      </w:r>
    </w:p>
    <w:p w:rsidR="00000000" w:rsidRDefault="00734D79">
      <w:pPr>
        <w:rPr>
          <w:rFonts w:ascii="Times New Roman" w:hAnsi="Times New Roman"/>
          <w:sz w:val="24"/>
        </w:rPr>
      </w:pPr>
    </w:p>
    <w:p w:rsidR="00000000" w:rsidRDefault="00734D79">
      <w:pPr>
        <w:tabs>
          <w:tab w:val="left" w:pos="426"/>
        </w:tabs>
        <w:ind w:right="-1"/>
        <w:rPr>
          <w:rFonts w:ascii="Times New Roman" w:hAnsi="Times New Roman"/>
          <w:color w:val="800080"/>
          <w:sz w:val="24"/>
        </w:rPr>
      </w:pPr>
      <w:r>
        <w:rPr>
          <w:rFonts w:ascii="Arial Rounded MT Bold" w:hAnsi="Arial Rounded MT Bold" w:cs="Arial Rounded MT Bold"/>
          <w:b/>
          <w:color w:val="800080"/>
          <w:sz w:val="28"/>
        </w:rPr>
        <w:t>4.</w:t>
      </w:r>
      <w:r>
        <w:rPr>
          <w:rFonts w:ascii="Arial Rounded MT Bold" w:hAnsi="Arial Rounded MT Bold" w:cs="Arial Rounded MT Bold"/>
          <w:b/>
          <w:color w:val="800080"/>
          <w:sz w:val="28"/>
        </w:rPr>
        <w:tab/>
        <w:t>Einen rechten Einzug von 7 cm für den folgenden Absatz einrichten</w:t>
      </w:r>
    </w:p>
    <w:p w:rsidR="00000000" w:rsidRDefault="00734D79">
      <w:pPr>
        <w:spacing w:before="120"/>
        <w:ind w:right="-1"/>
        <w:jc w:val="both"/>
        <w:rPr>
          <w:rFonts w:ascii="Times New Roman" w:hAnsi="Times New Roman"/>
          <w:color w:val="800080"/>
          <w:sz w:val="24"/>
        </w:rPr>
      </w:pPr>
      <w:r>
        <w:rPr>
          <w:rFonts w:ascii="Times New Roman" w:hAnsi="Times New Roman"/>
          <w:color w:val="800080"/>
          <w:sz w:val="24"/>
        </w:rPr>
        <w:t>Lernen Sie von den Stammgästen, wie man die</w:t>
      </w:r>
      <w:r>
        <w:rPr>
          <w:rFonts w:ascii="Times New Roman" w:hAnsi="Times New Roman"/>
          <w:color w:val="800080"/>
          <w:sz w:val="24"/>
        </w:rPr>
        <w:t>se Suppe ißt. Man braucht dazu Geduld: Heben Sie die Nudeln mit den Stäbchen in Ihrer Rechten etwas aus der Schüssel, schlürfen Sie diese in den Mund, und löffeln Sie, bevor Sie schlucken, mit Ihrer Linken etwas Suppe in den Mund.</w:t>
      </w:r>
    </w:p>
    <w:p w:rsidR="00000000" w:rsidRDefault="00734D79">
      <w:pPr>
        <w:spacing w:before="120"/>
        <w:ind w:right="-1"/>
        <w:jc w:val="both"/>
        <w:rPr>
          <w:rFonts w:ascii="Times New Roman" w:hAnsi="Times New Roman"/>
          <w:color w:val="800080"/>
          <w:sz w:val="24"/>
        </w:rPr>
      </w:pPr>
    </w:p>
    <w:p w:rsidR="00000000" w:rsidRDefault="00734D79">
      <w:pPr>
        <w:spacing w:before="120"/>
        <w:ind w:right="-1"/>
        <w:jc w:val="both"/>
      </w:pPr>
      <w:r>
        <w:rPr>
          <w:rFonts w:ascii="Arial" w:hAnsi="Arial" w:cs="Arial"/>
          <w:b/>
          <w:color w:val="FF00FF"/>
          <w:sz w:val="28"/>
        </w:rPr>
        <w:t>Gestalte die Nummerierun</w:t>
      </w:r>
      <w:r>
        <w:rPr>
          <w:rFonts w:ascii="Arial" w:hAnsi="Arial" w:cs="Arial"/>
          <w:b/>
          <w:color w:val="FF00FF"/>
          <w:sz w:val="28"/>
        </w:rPr>
        <w:t>gen mit den richtigen Einzügen!</w:t>
      </w:r>
    </w:p>
    <w:sectPr w:rsidR="00000000">
      <w:pgSz w:w="12240" w:h="15840"/>
      <w:pgMar w:top="1441" w:right="1798" w:bottom="1441" w:left="17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1)">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Univers (W1)">
    <w:altName w:val="Arial"/>
    <w:charset w:val="00"/>
    <w:family w:val="swiss"/>
    <w:pitch w:val="variable"/>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79"/>
    <w:rsid w:val="00734D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EB0FCB7-B183-4E84-A74A-FF791928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overflowPunct w:val="0"/>
      <w:autoSpaceDE w:val="0"/>
      <w:textAlignment w:val="baseline"/>
    </w:pPr>
    <w:rPr>
      <w:rFonts w:ascii="CG Times (W1)" w:hAnsi="CG Times (W1)"/>
      <w:lang w:eastAsia="ar-SA"/>
    </w:rPr>
  </w:style>
  <w:style w:type="paragraph" w:styleId="berschrift3">
    <w:name w:val="heading 3"/>
    <w:basedOn w:val="Standard"/>
    <w:next w:val="Standardeinzug1"/>
    <w:qFormat/>
    <w:pPr>
      <w:numPr>
        <w:ilvl w:val="2"/>
        <w:numId w:val="1"/>
      </w:numPr>
      <w:ind w:left="354" w:firstLine="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mmentarzeichen1">
    <w:name w:val="Kommentarzeichen1"/>
    <w:basedOn w:val="Absatz-Standardschriftart1"/>
    <w:rPr>
      <w:sz w:val="16"/>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einzug1">
    <w:name w:val="Standardeinzug1"/>
    <w:basedOn w:val="Standard"/>
    <w:next w:val="Standard"/>
    <w:pPr>
      <w:ind w:left="708"/>
    </w:pPr>
  </w:style>
  <w:style w:type="paragraph" w:customStyle="1" w:styleId="Kommentartext1">
    <w:name w:val="Kommentartext1"/>
    <w:basedOn w:val="Standard"/>
  </w:style>
  <w:style w:type="paragraph" w:customStyle="1" w:styleId="step">
    <w:name w:val="step"/>
    <w:basedOn w:val="Standard"/>
    <w:pPr>
      <w:ind w:left="100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RESTAURANT REVIEW</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RESTAURANT REVIEW</dc:title>
  <dc:subject>Soup</dc:subject>
  <dc:creator>Andreas Seyfert</dc:creator>
  <cp:keywords>Review, Soup</cp:keywords>
  <cp:lastModifiedBy>nutzer</cp:lastModifiedBy>
  <cp:revision>2</cp:revision>
  <cp:lastPrinted>1601-01-01T00:00:00Z</cp:lastPrinted>
  <dcterms:created xsi:type="dcterms:W3CDTF">2017-01-12T09:26:00Z</dcterms:created>
  <dcterms:modified xsi:type="dcterms:W3CDTF">2017-01-12T09:26:00Z</dcterms:modified>
</cp:coreProperties>
</file>